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7704"/>
        <w:gridCol w:w="1500"/>
        <w:gridCol w:w="1500"/>
        <w:gridCol w:w="1500"/>
        <w:gridCol w:w="1500"/>
      </w:tblGrid>
      <w:tr w:rsidR="000C6A71" w:rsidTr="000C6A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6A71" w:rsidRDefault="000C6A71" w:rsidP="000C6A7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Утверждаю:</w:t>
            </w:r>
          </w:p>
          <w:p w:rsidR="000C6A71" w:rsidRDefault="000C6A71" w:rsidP="000C6A7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Генеральный директор АО «Челябинскгоргаз»</w:t>
            </w:r>
          </w:p>
          <w:p w:rsidR="000C6A71" w:rsidRDefault="000C6A71" w:rsidP="0091348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0C6A71" w:rsidRDefault="000C6A71" w:rsidP="0091348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0C6A71" w:rsidRDefault="000C6A71" w:rsidP="0091348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0C6A71" w:rsidRDefault="000C6A71" w:rsidP="0091348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                                                                                                                               _____________________________В.Г. Серадский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8E5C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Г.Челябинск, Советский район, улица Днепропетровская,28. Реконструкция (вынос) газопровода среднего давления Ду 150мм (инв №2535) в связи со строительством торгового комплекса " Лента"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8E5C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Г.Челябинск, Советский район, улица Днепропетровская,28. Реконструкция (вынос) газопровода среднего давления Ду 150мм (инв №2535) в связи со строительством торгового комплекса " Лента"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3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Вынос газопровод</w:t>
            </w:r>
            <w:r w:rsidR="000C6A71">
              <w:rPr>
                <w:rFonts w:ascii="Verdana" w:hAnsi="Verdana" w:cs="Verdana"/>
                <w:sz w:val="16"/>
                <w:szCs w:val="16"/>
              </w:rPr>
              <w:t xml:space="preserve">а среднего давления </w:t>
            </w:r>
            <w:r>
              <w:rPr>
                <w:rFonts w:ascii="Verdana" w:hAnsi="Verdana" w:cs="Verdana"/>
                <w:sz w:val="16"/>
                <w:szCs w:val="16"/>
              </w:rPr>
              <w:t>Ду 150 мм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66.983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349.056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оборудования: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39.023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143.216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3.218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24.487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0.426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0.426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4.914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59.273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2-й квартал 2017 г.</w:t>
            </w:r>
          </w:p>
        </w:tc>
      </w:tr>
    </w:tbl>
    <w:p w:rsidR="00DA49FB" w:rsidRDefault="00DA49F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4308"/>
        <w:gridCol w:w="68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4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DA49FB" w:rsidRDefault="00DA49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4308"/>
        <w:gridCol w:w="68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Глобальные начисления: Н3= 1.15, Н4= 1.15, Н5= 1.15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"МДС35 пр.1 т.1 п.7. Строительство новых объектов в стесненных условиях: на территориях действующих  предприятий, имеющих разветвленную сеть транспортных и инженерных коммуникаций и стесненные условия для складирования материалов ОЗП=1,15; ЭМ=1,15 к расх.; ЗПМ=1,15; ТЗ=1,15; ТЗМ=1,15"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ДЕМОНТАЖ НАДЗЕМНОГО ОТКЛЮЧАЮЩЕГО УСТРОЙСТВА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Е22-01-012-05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 стальных водопроводных труб  диаметром 150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9 712.46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4 468.93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5 243.53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918.57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2.3/1000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0.6, Н4= 0.6, Н5= 0.6, Н48= 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Е22-01-012-03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 стальных  труб  диаметром 100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6 982.74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3 502.88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3 479.85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647.18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3.7/100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0.6, Н4= 0.6, Н5= 0.6, Н48= 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Е22-01-012-02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 стальных  труб  диаметром 75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6 570.37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3 440.05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3 130.32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769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581.99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269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3.8/100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0.6, Н4= 0.6, Н5= 0.6, Н48= 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Е22-03-007-02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задвижек и стальных диаметром 100 мм, 1 задвижка (или клапан обратный)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3.10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0.6, Н4= 0.6, Н5= 0.6, Н48= 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Е22-03-014-02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 ИФС фланцев  диаметром 80 мм, 1 фланец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23.57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143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0.6, Н4= 0.6, Н5= 0.6, Н48= 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Е22-03-014-03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 ИФС фланцев  диаметром 100 мм, 1 фланец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26.27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0.6, Н4= 0.6, Н5= 0.6, Н48= 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Е22-03-001-05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перехода Ду 150 мм, 1 т фасонных частей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10 060.22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2 976.17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7 084.05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99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1 010.76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2.3/1000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0.6, Н4= 0.6, Н5= 0.6, Н48= 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Е22-01-012-05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 футляров -стальных  труб  диаметром 150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9 712.46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4 468.93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5 243.53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918.57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0.6/1000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0.6, Н4= 0.6, Н5= 0.6, Н48= 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Е22-01-012-07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 футляров -стальных  труб диаметром 250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14 998.82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4 908.75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10 090.07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1 691.92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0.6/1000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0.6, Н4= 0.6, Н5= 0.6, Н48= 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Е09-03-040-01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защитных ограждений оборудования, 1 т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905.60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844.84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60.76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80/1000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0.8, Н4= 0.8, Н5= 0.8, Н48= 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Т01-01-01-031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при автомобильных перевозках труб металлических с применением автопогрузчиков,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273/1000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Т01-01-02-031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Разгрузка при автомобильных перевозках труб металлических с применением автопогрузчиков,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273/1000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Т03-01-01-005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 бортовыми грузоподъемностью до 15 т на расстояние до 5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273/1000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6 836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4 546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2 239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735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5 867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3 714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2 153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721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(%=111 - по стр. 1-9)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(%=71 - по стр. 1-9)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13 939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МЕТАЛЛОМОНТАЖНЫХ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24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(%=77 - по стр. 10)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(%=68 - по стр. 10)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МЕТАЛЛОМОНТАЖНЫХ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11, 12)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11, 12)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16 089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5 550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3 703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2.  ЗЕМЛЯHЫЕ PАБОТЫ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 3  Прил.1.12 п.3.189  Кзтр=1,15,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2 812.07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2 812.07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8 274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8 274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Е01-02-065-02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скального грунта отбойными молотками, группа грунтов 5р,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11 562.99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5 622.49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5 940.50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950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16 750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10 798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5 952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1 054.39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2 026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Е23-01-001-01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основания под трубопроводы песчаного,н= 10 см, 10 м3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1 453.07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121.17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4.89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ям,(песчаный грунт на н= 0.2 м)   группа грунтов 2,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1 059.67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1 059.67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песком газопровода и вокруг крана-  Ду 150 мм -Засыпка вручную траншей, пазух котлованов и ям, группа грунтов 2,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1 059.67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1 059.67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(4.9+5.2)*1.1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песком (дресвой )на врезках -  Ду 150 мм -Засыпка вручную траншей, пазух котлованов и ям, группа грунтов 2,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1 059.67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1 059.67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С408-0201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Смесь песчано-гравийная природная обогащенная с содержанием гравия 15-25 %,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14.4*1.1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Е01-02-061-04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 группа грунтов 4- разрыхленным грунтом,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1 504.48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1 504.48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Е08-01-002-02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основания под фундаменты щебеночного, 1 м3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239.26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46.49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Е07-01-001-01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блоков и плит  фундаментов  (под кран) при глубине котлована до 4 м, масса конструкций до 0,5 т, 100 шт. сборных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5 131.95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919.64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3 089.10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1 123.20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432.59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С403-0906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Плиты железобетонные фундаментные,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1 223.69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1 223.69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Т01-01-01-039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при автомобильных перевозках грунта  (лишний грунт),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47.775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1 429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24.5*1.95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Е01-01-016-02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Работа на отвале, группа грунтов 2-3,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411.28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74.55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Т03-21-01-015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15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47.775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4 300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24.5*1.95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7 507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2 147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48 509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25 348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11 994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10 669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2 427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6 318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1 000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42 281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25 348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6 265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10 669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2 115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(%=68 - по стр. 14, 15, 17, 18, 20, 22; %=111 - по стр. 16, 24; %=104 - по стр. 23; %=81 - по стр. 27)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18 813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(%=36 - по стр. 14, 15, 17, 18, 20, 22; %=71 - по стр. 16; %=64 - по стр. 23; %=68 - по стр. 24; %=40 - по стр. 27)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9 992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71 086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1 147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6 228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5 729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26)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26)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6 228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77 314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18 813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9 992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3.  ГАЗОПРОВОД  СРЕДНЕГО  ДАВЛЕНИЯ  ДУ 150мм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Монтажные работы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Е22-02-001-03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от изоляции газопровода  Ду 100 - Нанесение нормальной антикоррозионной битумно-резиновой или битумно-полимерной изоляции на стальные трубопроводы диаметром 100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1 407.60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931.12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476.48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0.5/1000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0.6, Н4= 0.6, Н5= 0.6, Н48= 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Е22-02-001-05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от изоляции газопровода  Ду 150 - нормальной антикоррозионной битумно-резиновой или битумно-полимерной изоляции на стальные трубопроводы диаметром 150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2 712.96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1 070.10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1 642.86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1.5/1000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0.6, Н4= 0.6, Н5= 0.6, Н48= 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Е22-02-001-11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от изоляции газопровода  Ду 500 - Нанесение нормальной антикоррозионной битумно-резиновой или битумно-полимерной изоляции на стальные трубопроводы диаметром 500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13 843.13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1 824.40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12 018.73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1 174.89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1.5/1000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0.6, Н4= 0.6, Н5= 0.6, Н48= 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Е24-02-030-04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в траншею изолированных стальных газопроводов условным диаметром до 150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2 744.86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565.55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2 156.26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819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212.40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179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С103-0176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159 мм, толщина стенки 4,5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Н47= 1.08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Е22-03-001-06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фасонных частей стальных сварных диаметром 300-800 мм, 1 т фасонных частей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0.0268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15 250.52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2 484.55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12 126.37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1 844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639.60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1 525.65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498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(6.1*4+0.7+1.5+0.157)/1000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С999-01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 90 159х4.5 ГОСТ 17375 -2001 Ст-ть (ООО НПП  " Урал-Росс"  16.06.2017г.) 569 / 5.88=96.77   руб,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Н47= 1.05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С999-02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Заглушка  108х4 мм ГОСТ 17375 -2001 Ст-ть (ООО НПП  " Урал-Росс"  16.06.2017г.) 120 / 5.88=20.41  руб,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Н47= 1.05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С999-03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Заглушка  159х4.5  мм ГОСТ 17375 -2001 Ст-ть (ООО НПП  " Урал-Росс"  16.06.2017г.) 224 /5.88=38.10  руб,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Н47= 1.05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сварных стыков ,отводов ,перехода ,газопроводов условным диаметром 50-200 мм,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308.97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101.38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8 525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3 288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1 155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0.5*(7+0.4*6)+0.25*4+0.15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Восстановление изоляции на врезке -Изоляция комбинированным мастично-ленточным материалом типа ленты &lt;Лиам&gt; ,газопроводов условным диаметром 50-200 мм,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308.97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101.38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517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0.5*1.5+0.34*0.5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Е24-02-021-02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Восстановление изоляции на врезке -Изоляция комбинированным мастично-ленточным материалом типа ленты &lt;Лиам&gt; сварных стыков газопроводов условным диаметром 200-400 мм,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322.43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101.38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1 357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477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1.61*1.5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Монтаж продувочных свечей  38х3 мм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Е24-02-081-01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продувочных газопроводов Ф38х3мм , (Применительно), 1 установка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355.50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82.57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445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251.87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С103-0133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38х3 мм,,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газороводов  32 мм,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308.97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101.38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0.18*1.5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Е24-01-033-03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вентилей и клапанов обратных муфтовых диаметром до 50 мм,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С999-22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ГШК. 32М..  Прайс ООО "ЭКС ФОРМА ".    Ст-ть 2632.07/1.18/5.88=379.35 руб.,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Н47= 1.05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Монтаж крана  BROEN BALLOMAX  Ду 150мм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Ц12-12-005-12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Арматура приварная с ручным приводом или без привода водопроводная на условное давление до 4 МПа, диаметр условного прохода 150 мм,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303.10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115.79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175.96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1 051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228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С999-12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шаровый BROEN BALLOMAX  КШГ 79.112.150.R для подземной установки с изоляцией весьма усиленного типа по ГОСТ 9.602-2005 Н=1500мм.. Ст-ть (ООО Броен 15.06.2017г.)151 707/1.18 / 3.67=35031.40  руб,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35 031.40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35 031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128 565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35 031.40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35 031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128 565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С999-07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Т- ключ на Кран шаровый BROEN BALLOMAX  КШГ 79.112.150.R. Ст-ть ( ООО Броен 15.06.2017г.) 9171/1.18/ 3.67=2117.72 руб,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2 117.72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7 772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2 117.72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7 772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Монтаж ковера  для  крана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Е23-04-011-01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ковера (применительно),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8.31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50.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С301-3193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Ковер,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Е06-01-001-01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отмостки   -бетонной подготовки, 100 м3 бетона, бутобетона и железобетона в деле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6 906.46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2 041.02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1 964.82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2 900.62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338.03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С401-0006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класс В15 (М200),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Установка  табличек- указателей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Е27-09-004-01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столбиков сигнальных,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5 386.80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3 503.01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1 010.46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401.53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С403-1645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Столбы оград С3Б /бетон В15 (М200), объем 0,05 м3, расход ар-ры 6,8 кг/ (серия 3.017-1 вып.1),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Е27-09-012-01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 табличек, 100 знаков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1 344.51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855.39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489.12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С101-4306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Таблички металлические,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ИСПЫТАНИЯ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Ц39-02-015-09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Гаммаграфический контроль трубопровода через две стенки, диаметр трубопровода 159 мм, толщина стенки до 10 мм  ( 3 снимка на 1 стык), 1 снимок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25.53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10 377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7 442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2 153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10*3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Ц39-02-015-04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Гаммаграфический контроль трубопровода через две стенки, диаметр трубопровода 108 мм, толщина стенки до 5 мм ( 2 снимка на 1 стык), 1 снимок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19.64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Е13-08-007-01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Проверка состояния изоляционного покрытия подземных  газопроводов. (Применительно) Проверка качества резинового покрытия, 100 м2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0.5*(8.5+3)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Е24-02-121-03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инвентарного узла для очистки и испытания газопровода, условный диаметр газопровода до 150 мм, 1 узел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382.89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129.42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191.77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Е24-02-120-03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150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21.65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Е24-02-123-03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200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Е24-02-124-01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Выдержка под давлением до 0,6 МПа при испытании на прочность и герметичность газопроводов условным диаметром 50-300 мм, 1 участок испытания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1 113.72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195.78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917.94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8 486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6 135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97.89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1 176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Е24-02-090-05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Врезка штуцером в действующие стальные газопроводы низкого давления под газом со снижением давления, условный диаметр врезаемого газопровода до 150 мм, 10 врезок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5 754.18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1 165.15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2 090.30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8 422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2 799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1 309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2 498.72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48 950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1 836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4 143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207 348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22 055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20 520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42 970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164 774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4 162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ОБОРУДОВАНИЯ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37 149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136 337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37 149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136 337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ТРАНСПОРТНЫЕ РАСХОДЫ - (%=3 - по стр. 47, 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КОМПЛЕКТАЦИЯ - (%=0.8 - по стр. 47, 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ЗАГОТОВИТЕЛЬНО-СКЛАДСКИЕ РАСХОДЫ - (%=1.2 - по стр. 47, 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ОБОРУДОВАНИЯ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39 023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143 216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13 481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9 260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3 314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228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(%=68 - по стр. 46, 57, 58)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(%=48 - по стр. 46, 57, 58)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4 554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24 487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8 695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1 064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3 162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52 061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12 795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17 206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4 467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22 061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3 934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(%=111 - по стр. 29-32, 34, 38-41, 43, 44, 49, 60-64; %=89 - по стр. 51; %=121 - по стр. 53, 55; %=77 - по стр. 59)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(%=71 - по стр. 29-32, 34, 38-41, 43, 44, 49, 60-64; %=52 - по стр. 51; %=76 - по стр. 53, 55; %=56 - по стр. 59)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11 857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11 695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82 481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5 469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5 469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5 469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54 932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255 653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25 015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16 411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57 193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4 327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6 645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262 693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51 949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34 753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46 176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175 443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7 324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ОБОРУДОВАНИЯ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37 149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136 337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37 149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136 337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ТРАНСПОРТНЫЕ РАСХОДЫ - (%=3 - по стр. 47, 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КОМПЛЕКТАЦИЯ - (%=0.8 - по стр. 47, 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ЗАГОТОВИТЕЛЬНО-СКЛАДСКИЕ РАСХОДЫ - (%=1.2 - по стр. 47, 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ОБОРУДОВАНИЯ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39 023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143 216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13 481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9 260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3 314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228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(%=68 - по стр. 46, 57, 58)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(%=48 - по стр. 46, 57, 58)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4 554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24 487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15 660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3 485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4 500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41 857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25 624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32 730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6 770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(%=111 - по стр. 1-9, 16, 24, 29-32, 34, 38-41, 43, 44, 49, 60-64; %=68 - по стр. 14, 15, 17, 18, 20, 22; %=104 - по стр. 23; %=81 - по стр. 27; %=89 - по стр. 51; %=121 - по стр. 53, 55; %=77 - по стр. 59)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42 299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(%=71 - по стр. 1-9, 16, 29-32, 34, 38-41, 43, 44, 49, 60-64; %=36 - по стр. 14, 15, 17, 18, 20, 22; %=64 - по стр. 23; %=68 - по стр. 24; %=40 - по стр. 27; %=52 - по стр. 51; %=76 - по стр. 53, 55; %=56 - по стр. 59)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24 998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22 349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167 506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МЕТАЛЛОМОНТАЖНЫХ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24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(%=77 - по стр. 10)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(%=68 - по стр. 10)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МЕТАЛЛОМОНТАЖНЫХ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5 469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5 469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5 469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1 159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5 791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324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11, 12, 26)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11, 12, 26)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B5961" w:rsidRDefault="00DA49FB" w:rsidP="000C6A7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</w:t>
            </w:r>
            <w:r w:rsidR="000C6A71">
              <w:rPr>
                <w:rFonts w:ascii="Verdana" w:hAnsi="Verdana" w:cs="Verdana"/>
                <w:b/>
                <w:bCs/>
                <w:sz w:val="16"/>
                <w:szCs w:val="16"/>
              </w:rPr>
              <w:t>ЕГО, СТОИМОСТЬ ПЕРЕВОЗКИ ГРУЗОВ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66 983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349 056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49 378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30 106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DA49FB" w:rsidRDefault="00DA49F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Инженер -сметчик Семенова Р.Ж.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Главный инженер проекта Старикова Е.Ю.</w:t>
            </w:r>
          </w:p>
        </w:tc>
      </w:tr>
      <w:tr w:rsidR="00DA4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DA49FB" w:rsidRDefault="00DA49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DA49FB" w:rsidRDefault="00DA49F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DA49FB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966" w:rsidRDefault="00050966">
      <w:pPr>
        <w:spacing w:after="0" w:line="240" w:lineRule="auto"/>
      </w:pPr>
      <w:r>
        <w:separator/>
      </w:r>
    </w:p>
  </w:endnote>
  <w:endnote w:type="continuationSeparator" w:id="0">
    <w:p w:rsidR="00050966" w:rsidRDefault="00050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9FB" w:rsidRDefault="00DA49FB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B66A6F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966" w:rsidRDefault="00050966">
      <w:pPr>
        <w:spacing w:after="0" w:line="240" w:lineRule="auto"/>
      </w:pPr>
      <w:r>
        <w:separator/>
      </w:r>
    </w:p>
  </w:footnote>
  <w:footnote w:type="continuationSeparator" w:id="0">
    <w:p w:rsidR="00050966" w:rsidRDefault="00050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DA49FB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DA49FB" w:rsidRDefault="00DA49F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050.15-1-Г2-ГСН.. * 3 * 3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DA49FB" w:rsidRDefault="00DA49F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(вер.1.3.150623)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DA49FB" w:rsidRDefault="00DA49F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961"/>
    <w:rsid w:val="00050966"/>
    <w:rsid w:val="000C6A71"/>
    <w:rsid w:val="0029236D"/>
    <w:rsid w:val="006C6DAF"/>
    <w:rsid w:val="008E5C00"/>
    <w:rsid w:val="0091348F"/>
    <w:rsid w:val="00B66A6F"/>
    <w:rsid w:val="00DA49FB"/>
    <w:rsid w:val="00DB5961"/>
    <w:rsid w:val="00DD4D53"/>
    <w:rsid w:val="00EE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BD6977E-54FD-4A23-BE91-CC30E6DBC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3500</Words>
  <Characters>19953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Разида Жамилевна</dc:creator>
  <cp:keywords/>
  <dc:description/>
  <cp:lastModifiedBy>Пупышев Алексей Михайлович</cp:lastModifiedBy>
  <cp:revision>2</cp:revision>
  <dcterms:created xsi:type="dcterms:W3CDTF">2017-08-30T10:41:00Z</dcterms:created>
  <dcterms:modified xsi:type="dcterms:W3CDTF">2017-08-30T10:41:00Z</dcterms:modified>
</cp:coreProperties>
</file>